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6FAD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19050" t="0" r="0" b="0"/>
            <wp:docPr id="1" name="Рисунок 1" descr="C:\Users\Stadnik_s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dnik_s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36FAD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ДЕРЖАВНА ФІСКАЛЬНА СЛУЖБА УКРАЇНИ</w:t>
      </w:r>
    </w:p>
    <w:p w:rsidR="00000000" w:rsidRDefault="00136FAD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ЛИСТ</w:t>
      </w:r>
    </w:p>
    <w:p w:rsidR="00000000" w:rsidRDefault="00136FAD">
      <w:pPr>
        <w:pStyle w:val="a3"/>
        <w:jc w:val="center"/>
      </w:pPr>
      <w:r>
        <w:rPr>
          <w:b/>
          <w:bCs/>
        </w:rPr>
        <w:t>від 26.02.2018 р. N 5715/7/99-99-15-03-02-17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136FAD">
            <w:pPr>
              <w:pStyle w:val="a3"/>
            </w:pPr>
            <w:r>
              <w:t>Головним управлінням ДФС в областях, м. Києві</w:t>
            </w:r>
            <w:r>
              <w:br/>
              <w:t>Офісу великих платників податків ДФС</w:t>
            </w:r>
          </w:p>
        </w:tc>
      </w:tr>
    </w:tbl>
    <w:p w:rsidR="00000000" w:rsidRDefault="00136FAD">
      <w:pPr>
        <w:pStyle w:val="a3"/>
        <w:jc w:val="center"/>
      </w:pPr>
      <w:r>
        <w:br w:type="textWrapping" w:clear="all"/>
      </w:r>
    </w:p>
    <w:p w:rsidR="00000000" w:rsidRDefault="00136FAD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помилки при визначенні ознаки у номері податкової накладної</w:t>
      </w:r>
    </w:p>
    <w:p w:rsidR="00000000" w:rsidRDefault="00136FAD">
      <w:pPr>
        <w:pStyle w:val="a3"/>
        <w:jc w:val="both"/>
      </w:pPr>
      <w:r>
        <w:t xml:space="preserve">Державна фіскальна служба України інформує про повторне проведення черги заходів щодо мінімізації впливу окремих помилок, допущених платниками при відображенні у номері </w:t>
      </w:r>
      <w:r>
        <w:rPr>
          <w:color w:val="0000FF"/>
        </w:rPr>
        <w:t>податкових накладних</w:t>
      </w:r>
      <w:r>
        <w:t xml:space="preserve"> та</w:t>
      </w:r>
      <w:r>
        <w:t xml:space="preserve"> </w:t>
      </w:r>
      <w:r>
        <w:rPr>
          <w:color w:val="0000FF"/>
        </w:rPr>
        <w:t>розрахунків коригування</w:t>
      </w:r>
      <w:r>
        <w:t xml:space="preserve"> до них (далі - ПН/РК), складених за операціями з постачання сільськогосподарських товарів/послуг у межах спеціального режиму оподаткування діяльності у сфері сільського та лісового господарства, а також рибальства, порядок застосув</w:t>
      </w:r>
      <w:r>
        <w:t xml:space="preserve">ання якого визначався </w:t>
      </w:r>
      <w:r>
        <w:rPr>
          <w:color w:val="0000FF"/>
        </w:rPr>
        <w:t>статтею 209 розділу V Податкового кодексу України</w:t>
      </w:r>
      <w:r>
        <w:t xml:space="preserve"> (далі - Кодекс) і який був діючим до 01 січня 2017 року (далі - спецрежим), з використанням механізму, розробленого ДФС на виконання </w:t>
      </w:r>
      <w:r>
        <w:rPr>
          <w:color w:val="0000FF"/>
        </w:rPr>
        <w:t>доручення Міністерства фінансів України від 27.11.2</w:t>
      </w:r>
      <w:r>
        <w:rPr>
          <w:color w:val="0000FF"/>
        </w:rPr>
        <w:t>017 N 11310-09-10/32809</w:t>
      </w:r>
      <w:r>
        <w:t xml:space="preserve"> (вх. ДФС N 2279/4 від 28.11.2017).</w:t>
      </w:r>
    </w:p>
    <w:p w:rsidR="00000000" w:rsidRDefault="00136FAD">
      <w:pPr>
        <w:pStyle w:val="a3"/>
        <w:jc w:val="both"/>
      </w:pPr>
      <w:r>
        <w:t>Враховуючи численні прохання платників податків та наявність значної кількості невиправлених платниками помилок, ДФС встановлює новий (додатковий) термін для подання сільськогосподарськими товарови</w:t>
      </w:r>
      <w:r>
        <w:t>робниками - колишніми суб'єктами спеціального режиму оподаткування податком на додану вартість інформації для перерахунку реєстраційного ліміту в СЕА ПДВ та нагадує перелік дій, які необхідно здійснити для їх виправлення.</w:t>
      </w:r>
    </w:p>
    <w:p w:rsidR="00000000" w:rsidRDefault="00136FAD">
      <w:pPr>
        <w:pStyle w:val="a3"/>
        <w:jc w:val="both"/>
      </w:pPr>
      <w:r>
        <w:t>При цьому інформуємо, що при прове</w:t>
      </w:r>
      <w:r>
        <w:t>денні платниками відповідного аналізу на предмет зазначення (не зазначення) у номері ПН/РК ознаки їх належності до спецрежиму (код "2" або код "3" після першого знака дробу у номері податкової накладної (форма, яка була діючою в період застосування спецреж</w:t>
      </w:r>
      <w:r>
        <w:t>иму) необхідно враховувати всі ПН/РК, складені в рамках здійснення відповідної господарської операції.</w:t>
      </w:r>
    </w:p>
    <w:p w:rsidR="00000000" w:rsidRDefault="00136FA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I. Загальний порядок</w:t>
      </w:r>
    </w:p>
    <w:p w:rsidR="00000000" w:rsidRDefault="00136FAD">
      <w:pPr>
        <w:pStyle w:val="a3"/>
        <w:jc w:val="both"/>
      </w:pPr>
      <w:r>
        <w:t>1. Надання платниками податків інформації, яка встановлює відповідність між ознакою, зазначеною в номері ПН/РК (а саме підтвердження</w:t>
      </w:r>
      <w:r>
        <w:t xml:space="preserve"> ознаки їх належності до спецрежиму або навпаки), і операціями, здійсненими ними в період дії спецрежиму і за якими такі податкові накладні було складено, відбувається шляхом складання та подання до ДФС окремого документа: Повідомлення у вигляді розрахунку</w:t>
      </w:r>
      <w:r>
        <w:t xml:space="preserve"> коригування кількісних і вартісних показників до податкової накладної (далі - Повідомлення-РК).</w:t>
      </w:r>
    </w:p>
    <w:p w:rsidR="00000000" w:rsidRDefault="00136FAD">
      <w:pPr>
        <w:pStyle w:val="a3"/>
        <w:jc w:val="both"/>
      </w:pPr>
      <w:r>
        <w:t xml:space="preserve">2. Для складання Повідомлення-РК використовується чинна на сьогодні </w:t>
      </w:r>
      <w:r>
        <w:rPr>
          <w:color w:val="0000FF"/>
        </w:rPr>
        <w:t>форма Додатка 2 до податкової накладної - Розрахунок коригування кількісних і вартісних пок</w:t>
      </w:r>
      <w:r>
        <w:rPr>
          <w:color w:val="0000FF"/>
        </w:rPr>
        <w:t>азників до податкової накладної</w:t>
      </w:r>
      <w:r>
        <w:t xml:space="preserve"> (далі - Розрахунок коригування).</w:t>
      </w:r>
    </w:p>
    <w:p w:rsidR="00000000" w:rsidRDefault="00136FAD">
      <w:pPr>
        <w:pStyle w:val="a3"/>
        <w:jc w:val="both"/>
      </w:pPr>
      <w:r>
        <w:t>3. Подання Повідомлень-РК до ДФС здійснюється із застосуванням механізму, що використовується для направлення на реєстрацію в ЄРПН Розрахунків коригування.</w:t>
      </w:r>
    </w:p>
    <w:p w:rsidR="00000000" w:rsidRDefault="00136FAD">
      <w:pPr>
        <w:pStyle w:val="a3"/>
        <w:jc w:val="both"/>
      </w:pPr>
      <w:r>
        <w:t>4. Повідомлення-РК може бути складе</w:t>
      </w:r>
      <w:r>
        <w:t>не виключно до податкових накладних, які відповідають таким критеріям:</w:t>
      </w:r>
    </w:p>
    <w:p w:rsidR="00000000" w:rsidRDefault="00136FAD">
      <w:pPr>
        <w:pStyle w:val="a3"/>
        <w:jc w:val="both"/>
      </w:pPr>
      <w:r>
        <w:t>4.1. дата складання податкових накладних припадає на період з 01.07.2015 по 31.12.2016;</w:t>
      </w:r>
    </w:p>
    <w:p w:rsidR="00000000" w:rsidRDefault="00136FAD">
      <w:pPr>
        <w:pStyle w:val="a3"/>
        <w:jc w:val="both"/>
      </w:pPr>
      <w:r>
        <w:t>4.2. дата реєстрації податкових накладних в ЄРПН - не пізніше 15.01.2017;</w:t>
      </w:r>
    </w:p>
    <w:p w:rsidR="00000000" w:rsidRDefault="00136FAD">
      <w:pPr>
        <w:pStyle w:val="a3"/>
        <w:jc w:val="both"/>
      </w:pPr>
      <w:r>
        <w:t>4.3. сума податку, зазн</w:t>
      </w:r>
      <w:r>
        <w:t xml:space="preserve">ачена в таких податкових накладних, відображена у розділі I "Податкові зобов'язання" </w:t>
      </w:r>
      <w:r>
        <w:rPr>
          <w:color w:val="0000FF"/>
        </w:rPr>
        <w:t>податкових декларацій з податку на додану вартість</w:t>
      </w:r>
      <w:r>
        <w:t xml:space="preserve"> (далі - декларації), які були подані в межах спецрежиму (декларації за формами 0121 - 0123 та 0130) або за якими здійсню</w:t>
      </w:r>
      <w:r>
        <w:t>валися розрахунки з бюджетом (декларація за формою 0110);</w:t>
      </w:r>
    </w:p>
    <w:p w:rsidR="00000000" w:rsidRDefault="00136FAD">
      <w:pPr>
        <w:pStyle w:val="a3"/>
        <w:jc w:val="both"/>
      </w:pPr>
      <w:r>
        <w:t xml:space="preserve">4.4. сума податку, зазначена в таких податкових накладних, відображена у розділі I "Податкові зобов'язання" </w:t>
      </w:r>
      <w:r>
        <w:rPr>
          <w:color w:val="0000FF"/>
        </w:rPr>
        <w:t>Додатка 5 "Розшифровки податкових зобов'язань та податкового кредиту в розрізі контрагентів (Д5)"</w:t>
      </w:r>
      <w:r>
        <w:t xml:space="preserve"> (далі - Додаток Д5) до </w:t>
      </w:r>
      <w:r>
        <w:rPr>
          <w:color w:val="0000FF"/>
        </w:rPr>
        <w:t>декларації</w:t>
      </w:r>
      <w:r>
        <w:t xml:space="preserve"> за формами 0121 - 0123 та 0130 або до декларації за формою 0110;</w:t>
      </w:r>
    </w:p>
    <w:p w:rsidR="00000000" w:rsidRDefault="00136FAD">
      <w:pPr>
        <w:pStyle w:val="a3"/>
        <w:jc w:val="both"/>
      </w:pPr>
      <w:r>
        <w:t xml:space="preserve">4.5. податкові накладні були включені до складу податкових </w:t>
      </w:r>
      <w:r>
        <w:t>зобов'язань того звітного періоду, на який припадає дата їх складання (незалежно від дати реєстрації таких податкових накладних в ЄРПН).</w:t>
      </w:r>
    </w:p>
    <w:p w:rsidR="00000000" w:rsidRDefault="00136FAD">
      <w:pPr>
        <w:pStyle w:val="a3"/>
        <w:jc w:val="both"/>
      </w:pPr>
      <w:r>
        <w:t xml:space="preserve">5. Подання Повідомлень-РК до ДФС здійснюється платниками податку лише в період </w:t>
      </w:r>
      <w:r>
        <w:rPr>
          <w:b/>
          <w:bCs/>
        </w:rPr>
        <w:t>з 27.02.2018 по 19.03.2018</w:t>
      </w:r>
      <w:r>
        <w:t xml:space="preserve"> включно.</w:t>
      </w:r>
    </w:p>
    <w:p w:rsidR="00000000" w:rsidRDefault="00136FAD">
      <w:pPr>
        <w:pStyle w:val="a3"/>
        <w:jc w:val="both"/>
      </w:pPr>
      <w:r>
        <w:t>6. І</w:t>
      </w:r>
      <w:r>
        <w:t>нформація від ДФС щодо прийняття Повідомлень-РК буде надана платникам після закінчення терміну їх прийняття (після 19.03.2018), незалежно від дати подання Повідомлення-РК до ДФС, за результатами їх опрацювання щодо відповідності поданим раніше ПН/РК та под</w:t>
      </w:r>
      <w:r>
        <w:t>атковій звітності.</w:t>
      </w:r>
    </w:p>
    <w:p w:rsidR="00000000" w:rsidRDefault="00136FAD">
      <w:pPr>
        <w:pStyle w:val="a3"/>
        <w:jc w:val="both"/>
      </w:pPr>
      <w:r>
        <w:t>Інформація буде надана ДФС шляхом надсилання платнику квитанції з відміткою про прийняття Повідомлення-РК або про відмову в його прийнятті із зазначенням причин відмови.</w:t>
      </w:r>
    </w:p>
    <w:p w:rsidR="00000000" w:rsidRDefault="00136FA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II. Особливості складання Повідомлення-РК залежно від певної ситуац</w:t>
      </w:r>
      <w:r>
        <w:rPr>
          <w:rFonts w:eastAsia="Times New Roman"/>
        </w:rPr>
        <w:t>ії</w:t>
      </w:r>
    </w:p>
    <w:p w:rsidR="00000000" w:rsidRDefault="00136FA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1. Ситуація 1</w:t>
      </w:r>
    </w:p>
    <w:p w:rsidR="00000000" w:rsidRDefault="00136FAD">
      <w:pPr>
        <w:pStyle w:val="a3"/>
        <w:jc w:val="both"/>
      </w:pPr>
      <w:r>
        <w:t xml:space="preserve">У зареєстрованій в ЄРПН податковій накладній, складеній за операціями з постачання сільськогосподарських товарів/послуг у межах спецрежиму (в частині, регламентованій </w:t>
      </w:r>
      <w:r>
        <w:rPr>
          <w:color w:val="0000FF"/>
        </w:rPr>
        <w:t>статтею 209 розділу V Кодексу</w:t>
      </w:r>
      <w:r>
        <w:t xml:space="preserve">, крім </w:t>
      </w:r>
      <w:r>
        <w:rPr>
          <w:color w:val="0000FF"/>
        </w:rPr>
        <w:t>пункту 209.18 статті 209 розділу V К</w:t>
      </w:r>
      <w:r>
        <w:rPr>
          <w:color w:val="0000FF"/>
        </w:rPr>
        <w:t>одексу</w:t>
      </w:r>
      <w:r>
        <w:t>), не вказано ознаку її належності до спецрежиму (код "2" після першого знака дробу у номері податкової накладної) або такий код вказано після другого знака дробу у номері податкової накладної, але така податкова накладна відображена у складі податко</w:t>
      </w:r>
      <w:r>
        <w:t>вих зобов'язань у податковій звітності, яка подавалася у межах спецрежиму (декларації за формою 0121 - 0123).</w:t>
      </w:r>
    </w:p>
    <w:p w:rsidR="00000000" w:rsidRDefault="00136FAD">
      <w:pPr>
        <w:pStyle w:val="a3"/>
        <w:jc w:val="both"/>
      </w:pPr>
      <w:r>
        <w:rPr>
          <w:b/>
          <w:bCs/>
        </w:rPr>
        <w:t>Виправлення ситуації 1</w:t>
      </w:r>
    </w:p>
    <w:p w:rsidR="00000000" w:rsidRDefault="00136FAD">
      <w:pPr>
        <w:pStyle w:val="a3"/>
        <w:jc w:val="both"/>
      </w:pPr>
      <w:r>
        <w:t>До податкової накладної складається та подається до ДФС Повідомлення-РК, в якому:</w:t>
      </w:r>
    </w:p>
    <w:p w:rsidR="00000000" w:rsidRDefault="00136FAD">
      <w:pPr>
        <w:pStyle w:val="a3"/>
        <w:jc w:val="both"/>
      </w:pPr>
      <w:r>
        <w:t>1) у заголовній частині Повідомлення-РК з</w:t>
      </w:r>
      <w:r>
        <w:t>азначаються реквізити податкової накладної, до якої подається таке Повідомлення-РК (дата складання, номер податкової накладної, вказаний при її реєстрації в ЄРПН, індивідуальні податкові номери постачальника (продавця), отримувача (покупця), їх найменуванн</w:t>
      </w:r>
      <w:r>
        <w:t>я);</w:t>
      </w:r>
    </w:p>
    <w:p w:rsidR="00000000" w:rsidRDefault="00136FAD">
      <w:pPr>
        <w:pStyle w:val="a3"/>
        <w:jc w:val="both"/>
      </w:pPr>
      <w:r>
        <w:t>2) у другій частині порядкового номера Повідомлення-РК (після знака дробу) проставляється умовний код "</w:t>
      </w:r>
      <w:r>
        <w:rPr>
          <w:b/>
          <w:bCs/>
        </w:rPr>
        <w:t>7</w:t>
      </w:r>
      <w:r>
        <w:t>";</w:t>
      </w:r>
    </w:p>
    <w:p w:rsidR="00000000" w:rsidRDefault="00136FAD">
      <w:pPr>
        <w:pStyle w:val="a3"/>
        <w:jc w:val="both"/>
      </w:pPr>
      <w:r>
        <w:t>3) у полі "Дата складання" зазначається дата "</w:t>
      </w:r>
      <w:r>
        <w:rPr>
          <w:b/>
          <w:bCs/>
        </w:rPr>
        <w:t>31.12.2016</w:t>
      </w:r>
      <w:r>
        <w:t>". Будь-які інші цифри у цьому полі (інша дата) не повинні бути вказані;</w:t>
      </w:r>
    </w:p>
    <w:p w:rsidR="00000000" w:rsidRDefault="00136FAD">
      <w:pPr>
        <w:pStyle w:val="a3"/>
        <w:jc w:val="both"/>
      </w:pPr>
      <w:r>
        <w:t xml:space="preserve">4) у графі 1 "N </w:t>
      </w:r>
      <w:r>
        <w:t>з/п рядка податкової накладної, що коригується" вказується "</w:t>
      </w:r>
      <w:r>
        <w:rPr>
          <w:b/>
          <w:bCs/>
        </w:rPr>
        <w:t>1</w:t>
      </w:r>
      <w:r>
        <w:t>";</w:t>
      </w:r>
    </w:p>
    <w:p w:rsidR="00000000" w:rsidRDefault="00136FAD">
      <w:pPr>
        <w:pStyle w:val="a3"/>
        <w:jc w:val="both"/>
      </w:pPr>
      <w:r>
        <w:t>5) у графі 2 "Причина коригування" розділу Б табличної частини Повідомлення-РК вказується причина коригування, а саме текст такого змісту:</w:t>
      </w:r>
    </w:p>
    <w:p w:rsidR="00000000" w:rsidRDefault="00136FAD">
      <w:pPr>
        <w:pStyle w:val="a3"/>
        <w:jc w:val="both"/>
      </w:pPr>
      <w:r>
        <w:rPr>
          <w:b/>
          <w:bCs/>
        </w:rPr>
        <w:t>"Надання інформації про зареєстровану в ЄРПН ПН на оп</w:t>
      </w:r>
      <w:r>
        <w:rPr>
          <w:b/>
          <w:bCs/>
        </w:rPr>
        <w:t>ерації з постачання сільськогосподарської продукції власного виробництва, в якій помилково не зазначено у другій частині порядкового номера після першого знака дробу - код "2".</w:t>
      </w:r>
    </w:p>
    <w:p w:rsidR="00000000" w:rsidRDefault="00136FAD">
      <w:pPr>
        <w:pStyle w:val="a3"/>
        <w:jc w:val="both"/>
      </w:pPr>
      <w:r>
        <w:t>Обов'язковою умовою є зазначення у графі 2 вказаного тексту з точністю до симво</w:t>
      </w:r>
      <w:r>
        <w:t>ла;</w:t>
      </w:r>
    </w:p>
    <w:p w:rsidR="00000000" w:rsidRDefault="00136FAD">
      <w:pPr>
        <w:pStyle w:val="a3"/>
        <w:jc w:val="both"/>
      </w:pPr>
      <w:r>
        <w:t>6) інші графи табличної частини розділів А та Б такого Повідомлення-РК не заповнюються (повинні бути пустими, нулі, прочерки чи будь-які інші знаки в них не зазначаються); текст у графі 2 не повинен доповнюватися чи змінюватися.</w:t>
      </w:r>
    </w:p>
    <w:p w:rsidR="00000000" w:rsidRDefault="00136FA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2. Ситуація 2</w:t>
      </w:r>
    </w:p>
    <w:p w:rsidR="00000000" w:rsidRDefault="00136FAD">
      <w:pPr>
        <w:pStyle w:val="a3"/>
        <w:jc w:val="both"/>
      </w:pPr>
      <w:r>
        <w:t>У зареєст</w:t>
      </w:r>
      <w:r>
        <w:t xml:space="preserve">рованій в ЄРПН податковій накладній, складеній за операціями з постачання сільськогосподарських товарів/послуг у межах спецрежиму (в частині, регламентованій </w:t>
      </w:r>
      <w:r>
        <w:rPr>
          <w:color w:val="0000FF"/>
        </w:rPr>
        <w:t>пунктом 209.18 статті 209 розділу V Кодексу</w:t>
      </w:r>
      <w:r>
        <w:t>), не вказано ознаку її належності до спецрежиму (код "</w:t>
      </w:r>
      <w:r>
        <w:t xml:space="preserve">3" після першого знака дробу у номері податкової накладної) або такий код вказано після другого знака дробу у номері податкової накладної, і така податкова накладна відображена у складі податкових зобов'язань у податковій звітності, яка подавалася у межах </w:t>
      </w:r>
      <w:r>
        <w:t>спецрежиму (декларації за формою 0130).</w:t>
      </w:r>
    </w:p>
    <w:p w:rsidR="00000000" w:rsidRDefault="00136FAD">
      <w:pPr>
        <w:pStyle w:val="a3"/>
        <w:jc w:val="both"/>
      </w:pPr>
      <w:r>
        <w:rPr>
          <w:b/>
          <w:bCs/>
        </w:rPr>
        <w:t>Виправлення ситуації 2</w:t>
      </w:r>
    </w:p>
    <w:p w:rsidR="00000000" w:rsidRDefault="00136FAD">
      <w:pPr>
        <w:pStyle w:val="a3"/>
        <w:jc w:val="both"/>
      </w:pPr>
      <w:r>
        <w:t>До податкової накладної складається та подається до ДФС Повідомлення-РК, в якому:</w:t>
      </w:r>
    </w:p>
    <w:p w:rsidR="00000000" w:rsidRDefault="00136FAD">
      <w:pPr>
        <w:pStyle w:val="a3"/>
        <w:jc w:val="both"/>
      </w:pPr>
      <w:r>
        <w:t>1) у заголовній частині Повідомлення-РК зазначаються реквізити податкової накладної, до якої подається таке Пов</w:t>
      </w:r>
      <w:r>
        <w:t>ідомлення-РК (дата складання, номер податкової накладної, вказаний при її реєстрації в ЄРПН, індивідуальні податкові номери постачальника (продавця), отримувача (покупця), їх найменування);</w:t>
      </w:r>
    </w:p>
    <w:p w:rsidR="00000000" w:rsidRDefault="00136FAD">
      <w:pPr>
        <w:pStyle w:val="a3"/>
        <w:jc w:val="both"/>
      </w:pPr>
      <w:r>
        <w:t>2) у другій частині порядкового номера Повідомлення-РК (після знак</w:t>
      </w:r>
      <w:r>
        <w:t>а дробу) проставляється умовний код "</w:t>
      </w:r>
      <w:r>
        <w:rPr>
          <w:b/>
          <w:bCs/>
        </w:rPr>
        <w:t>8</w:t>
      </w:r>
      <w:r>
        <w:t>";</w:t>
      </w:r>
    </w:p>
    <w:p w:rsidR="00000000" w:rsidRDefault="00136FAD">
      <w:pPr>
        <w:pStyle w:val="a3"/>
        <w:jc w:val="both"/>
      </w:pPr>
      <w:r>
        <w:t>3) у полі "Дата складання" зазначається дата "</w:t>
      </w:r>
      <w:r>
        <w:rPr>
          <w:b/>
          <w:bCs/>
        </w:rPr>
        <w:t>31.12.2016</w:t>
      </w:r>
      <w:r>
        <w:t>". Будь-які інші цифри у цьому полі (інша дата) не повинні бути вказані;</w:t>
      </w:r>
    </w:p>
    <w:p w:rsidR="00000000" w:rsidRDefault="00136FAD">
      <w:pPr>
        <w:pStyle w:val="a3"/>
        <w:jc w:val="both"/>
      </w:pPr>
      <w:r>
        <w:t>4) у графі 1 "N з/п рядка податкової накладної, що коригується" вказується "</w:t>
      </w:r>
      <w:r>
        <w:rPr>
          <w:b/>
          <w:bCs/>
        </w:rPr>
        <w:t>1</w:t>
      </w:r>
      <w:r>
        <w:t>";</w:t>
      </w:r>
    </w:p>
    <w:p w:rsidR="00000000" w:rsidRDefault="00136FAD">
      <w:pPr>
        <w:pStyle w:val="a3"/>
        <w:jc w:val="both"/>
      </w:pPr>
      <w:r>
        <w:t>5) у г</w:t>
      </w:r>
      <w:r>
        <w:t>рафі 2 "Причина коригування" розділу Б табличної частини Повідомлення-РК вказується причина коригування, а саме текст такого змісту:</w:t>
      </w:r>
    </w:p>
    <w:p w:rsidR="00000000" w:rsidRDefault="00136FAD">
      <w:pPr>
        <w:pStyle w:val="a3"/>
        <w:jc w:val="both"/>
      </w:pPr>
      <w:r>
        <w:rPr>
          <w:b/>
          <w:bCs/>
        </w:rPr>
        <w:t>"Надання інформації про зареєстровану в ЄРПН ПН на операції з постачання сільськогосподарської продукції власного виробницт</w:t>
      </w:r>
      <w:r>
        <w:rPr>
          <w:b/>
          <w:bCs/>
        </w:rPr>
        <w:t>ва, в якій помилково не зазначено у другій частині порядкового номера після першого знака дробу - код "3".</w:t>
      </w:r>
    </w:p>
    <w:p w:rsidR="00000000" w:rsidRDefault="00136FAD">
      <w:pPr>
        <w:pStyle w:val="a3"/>
        <w:jc w:val="both"/>
      </w:pPr>
      <w:r>
        <w:t>Обов'язковою умовою є зазначення у графі 2 вказаного тексту з точністю до символа;</w:t>
      </w:r>
    </w:p>
    <w:p w:rsidR="00000000" w:rsidRDefault="00136FAD">
      <w:pPr>
        <w:pStyle w:val="a3"/>
        <w:jc w:val="both"/>
      </w:pPr>
      <w:r>
        <w:t>6) інші графи табличної частини розділів А та Б такого Повідомлення-РК не заповнюються (повинні бути пустими, нулі, прочерки чи будь-які інші знаки в них не зазначаються); текст у графі 2 не повинен доповнюватися чи змінюватися.</w:t>
      </w:r>
    </w:p>
    <w:p w:rsidR="00000000" w:rsidRDefault="00136FA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3. Ситуація 3</w:t>
      </w:r>
    </w:p>
    <w:p w:rsidR="00000000" w:rsidRDefault="00136FAD">
      <w:pPr>
        <w:pStyle w:val="a3"/>
        <w:jc w:val="both"/>
      </w:pPr>
      <w:r>
        <w:t xml:space="preserve">У зареєстрованій в ЄРПН податковій накладній, складеній за операціями, які не належать до операцій з постачання сільськогосподарських товарів/послуг у межах спецрежиму (в частині, регламентованій як </w:t>
      </w:r>
      <w:r>
        <w:rPr>
          <w:color w:val="0000FF"/>
        </w:rPr>
        <w:t>статтею 209 розділу V Кодексу</w:t>
      </w:r>
      <w:r>
        <w:t xml:space="preserve">, так і </w:t>
      </w:r>
      <w:r>
        <w:rPr>
          <w:color w:val="0000FF"/>
        </w:rPr>
        <w:t>пунктом 209.18 статт</w:t>
      </w:r>
      <w:r>
        <w:rPr>
          <w:color w:val="0000FF"/>
        </w:rPr>
        <w:t>і 209 розділу V Кодексу</w:t>
      </w:r>
      <w:r>
        <w:t>), вказано ознаку її належності до спецрежиму (код "2" або "3" після першого знака дробу у номері податкової накладної), і така податкова накладна відображена у складі податкових зобов'язань у податковій звітності, за якою здійснювал</w:t>
      </w:r>
      <w:r>
        <w:t>ися розрахунки з бюджетом (декларація за формою 0110).</w:t>
      </w:r>
    </w:p>
    <w:p w:rsidR="00000000" w:rsidRDefault="00136FAD">
      <w:pPr>
        <w:pStyle w:val="a3"/>
        <w:jc w:val="both"/>
      </w:pPr>
      <w:r>
        <w:rPr>
          <w:b/>
          <w:bCs/>
        </w:rPr>
        <w:t>Виправлення ситуації 3</w:t>
      </w:r>
    </w:p>
    <w:p w:rsidR="00000000" w:rsidRDefault="00136FAD">
      <w:pPr>
        <w:pStyle w:val="a3"/>
        <w:jc w:val="both"/>
      </w:pPr>
      <w:r>
        <w:t>До податкової накладної складається та подається до ДФС Повідомлення-РК, в якому:</w:t>
      </w:r>
    </w:p>
    <w:p w:rsidR="00000000" w:rsidRDefault="00136FAD">
      <w:pPr>
        <w:pStyle w:val="a3"/>
        <w:jc w:val="both"/>
      </w:pPr>
      <w:r>
        <w:t>1) у заголовній частині Повідомлення-РК зазначаються реквізити податкової накладної, до якої под</w:t>
      </w:r>
      <w:r>
        <w:t>ається таке Повідомлення-РК (дата складання, номер податкової накладної, вказаний при її реєстрації в ЄРПН, індивідуальні податкові номери постачальника (продавця), отримувача (покупця), їх найменування);</w:t>
      </w:r>
    </w:p>
    <w:p w:rsidR="00000000" w:rsidRDefault="00136FAD">
      <w:pPr>
        <w:pStyle w:val="a3"/>
        <w:jc w:val="both"/>
      </w:pPr>
      <w:r>
        <w:t>2) у другій частині порядкового номера Повідомлення</w:t>
      </w:r>
      <w:r>
        <w:t>-РК (після знака дробу) проставляється умовний код "</w:t>
      </w:r>
      <w:r>
        <w:rPr>
          <w:b/>
          <w:bCs/>
        </w:rPr>
        <w:t>9</w:t>
      </w:r>
      <w:r>
        <w:t>";</w:t>
      </w:r>
    </w:p>
    <w:p w:rsidR="00000000" w:rsidRDefault="00136FAD">
      <w:pPr>
        <w:pStyle w:val="a3"/>
        <w:jc w:val="both"/>
      </w:pPr>
      <w:r>
        <w:t>3) у полі "Дата складання" зазначається дата "</w:t>
      </w:r>
      <w:r>
        <w:rPr>
          <w:b/>
          <w:bCs/>
        </w:rPr>
        <w:t>31.12.2016</w:t>
      </w:r>
      <w:r>
        <w:t>". Будь-які інші цифри у цьому полі (інша дата) не повинні бути вказані;</w:t>
      </w:r>
    </w:p>
    <w:p w:rsidR="00000000" w:rsidRDefault="00136FAD">
      <w:pPr>
        <w:pStyle w:val="a3"/>
        <w:jc w:val="both"/>
      </w:pPr>
      <w:r>
        <w:t>4) у графі 1 "N з/п рядка податкової накладної, що коригується" вказуєт</w:t>
      </w:r>
      <w:r>
        <w:t>ься "</w:t>
      </w:r>
      <w:r>
        <w:rPr>
          <w:b/>
          <w:bCs/>
        </w:rPr>
        <w:t>1</w:t>
      </w:r>
      <w:r>
        <w:t>";</w:t>
      </w:r>
    </w:p>
    <w:p w:rsidR="00000000" w:rsidRDefault="00136FAD">
      <w:pPr>
        <w:pStyle w:val="a3"/>
        <w:jc w:val="both"/>
      </w:pPr>
      <w:r>
        <w:t>5) у графі 2 "Причина коригування" розділу Б табличної частини Повідомлення-РК вказується причина коригування, а саме текст такого змісту:</w:t>
      </w:r>
    </w:p>
    <w:p w:rsidR="00000000" w:rsidRDefault="00136FAD">
      <w:pPr>
        <w:pStyle w:val="a3"/>
        <w:jc w:val="both"/>
      </w:pPr>
      <w:r>
        <w:rPr>
          <w:b/>
          <w:bCs/>
        </w:rPr>
        <w:t>"Надання інформації про зареєстровану в ЄРПН ПН на операції з постачання товарів/послуг, що не є сільськогос</w:t>
      </w:r>
      <w:r>
        <w:rPr>
          <w:b/>
          <w:bCs/>
        </w:rPr>
        <w:t>подарською продукцією власного виробництва, з помилковим зазначенням у другій частині порядкового номера ПН після першого знака дробу коду "2" або "3".</w:t>
      </w:r>
    </w:p>
    <w:p w:rsidR="00000000" w:rsidRDefault="00136FAD">
      <w:pPr>
        <w:pStyle w:val="a3"/>
        <w:jc w:val="both"/>
      </w:pPr>
      <w:r>
        <w:t>Обов'язковою умовою є зазначення у графі 2 вказаного тексту з точністю до символа;</w:t>
      </w:r>
    </w:p>
    <w:p w:rsidR="00000000" w:rsidRDefault="00136FAD">
      <w:pPr>
        <w:pStyle w:val="a3"/>
        <w:jc w:val="both"/>
      </w:pPr>
      <w:r>
        <w:t>6) інші графи табличн</w:t>
      </w:r>
      <w:r>
        <w:t>ої частини розділів А та Б такого Повідомлення-РК не заповнюються (повинні бути пустими, нулі, прочерки чи будь-які інші знаки в них не зазначаються); текст у графі 2 не повинен доповнюватися чи змінюватися.</w:t>
      </w:r>
    </w:p>
    <w:p w:rsidR="00000000" w:rsidRDefault="00136FA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III. Причини, з яких у прийнятті Повідомлення-РК</w:t>
      </w:r>
      <w:r>
        <w:rPr>
          <w:rFonts w:eastAsia="Times New Roman"/>
        </w:rPr>
        <w:t xml:space="preserve"> може бути відмовлено</w:t>
      </w:r>
    </w:p>
    <w:p w:rsidR="00000000" w:rsidRDefault="00136FAD">
      <w:pPr>
        <w:pStyle w:val="a3"/>
        <w:jc w:val="both"/>
      </w:pPr>
      <w:r>
        <w:t>1. Повідомлення-РК містить будь-яку іншу інформацію, ніж та, що передбачена цим листом.</w:t>
      </w:r>
    </w:p>
    <w:p w:rsidR="00000000" w:rsidRDefault="00136FAD">
      <w:pPr>
        <w:pStyle w:val="a3"/>
        <w:jc w:val="both"/>
      </w:pPr>
      <w:r>
        <w:t>2. Повідомлення-РК складено до податкової накладної, яка відображена у податковій звітності (</w:t>
      </w:r>
      <w:r>
        <w:rPr>
          <w:color w:val="0000FF"/>
        </w:rPr>
        <w:t>декларації</w:t>
      </w:r>
      <w:r>
        <w:t xml:space="preserve"> та </w:t>
      </w:r>
      <w:r>
        <w:rPr>
          <w:color w:val="0000FF"/>
        </w:rPr>
        <w:t>Додатку Д5</w:t>
      </w:r>
      <w:r>
        <w:t xml:space="preserve">) за звітний період, який не </w:t>
      </w:r>
      <w:r>
        <w:t>відповідає даті складання такої податкової накладної.</w:t>
      </w:r>
    </w:p>
    <w:p w:rsidR="00000000" w:rsidRDefault="00136FAD">
      <w:pPr>
        <w:pStyle w:val="a3"/>
        <w:jc w:val="both"/>
      </w:pPr>
      <w:r>
        <w:t>3. Повідомлення-РК складено до податкової накладної, яка не відображена у податковій звітності (декларації та Додатку Д5).</w:t>
      </w:r>
    </w:p>
    <w:p w:rsidR="00000000" w:rsidRDefault="00136FAD">
      <w:pPr>
        <w:pStyle w:val="a3"/>
        <w:jc w:val="both"/>
      </w:pPr>
      <w:r>
        <w:t>4. При складанні Повідомлення-РК не дотримано особливостей складання, перерахов</w:t>
      </w:r>
      <w:r>
        <w:t>аних у пунктах "Виправлення ситуації 1 (2 або 3)" цього листа.</w:t>
      </w:r>
    </w:p>
    <w:p w:rsidR="00000000" w:rsidRDefault="00136FAD">
      <w:pPr>
        <w:pStyle w:val="a3"/>
        <w:jc w:val="both"/>
      </w:pPr>
      <w:r>
        <w:t>Повідомляючи викладене, ДФС зобов'язує головні управління ДФС в областях, м. Києві та Офіс великих платників податків ДФС невідкладно довести зазначену інформацію до відповідної категорії платн</w:t>
      </w:r>
      <w:r>
        <w:t>иків податку шляхом проведення семінарів та інших заходів масово-роз'яснювальної роботи.</w:t>
      </w:r>
    </w:p>
    <w:p w:rsidR="00000000" w:rsidRDefault="00136FAD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3"/>
        <w:gridCol w:w="4894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136FAD">
            <w:pPr>
              <w:pStyle w:val="a3"/>
              <w:jc w:val="center"/>
            </w:pPr>
            <w:r>
              <w:rPr>
                <w:b/>
                <w:bCs/>
              </w:rPr>
              <w:t>В. о. Голови</w:t>
            </w:r>
          </w:p>
        </w:tc>
        <w:tc>
          <w:tcPr>
            <w:tcW w:w="2500" w:type="pct"/>
            <w:hideMark/>
          </w:tcPr>
          <w:p w:rsidR="00000000" w:rsidRDefault="00136FAD">
            <w:pPr>
              <w:pStyle w:val="a3"/>
              <w:jc w:val="center"/>
            </w:pPr>
            <w:r>
              <w:rPr>
                <w:b/>
                <w:bCs/>
              </w:rPr>
              <w:t>М. В. Продан</w:t>
            </w:r>
          </w:p>
        </w:tc>
      </w:tr>
    </w:tbl>
    <w:p w:rsidR="00000000" w:rsidRDefault="00136FAD">
      <w:pPr>
        <w:pStyle w:val="a3"/>
        <w:jc w:val="both"/>
      </w:pPr>
      <w:r>
        <w:br w:type="textWrapping" w:clear="all"/>
      </w:r>
    </w:p>
    <w:p w:rsidR="00136FAD" w:rsidRDefault="00136FAD" w:rsidP="0060698F">
      <w:pPr>
        <w:pStyle w:val="a3"/>
        <w:jc w:val="both"/>
        <w:rPr>
          <w:rFonts w:eastAsia="Times New Roman"/>
        </w:rPr>
      </w:pPr>
      <w:r>
        <w:t> </w:t>
      </w:r>
    </w:p>
    <w:sectPr w:rsidR="00136F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Moonlight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grammar="clean"/>
  <w:defaultTabStop w:val="708"/>
  <w:hyphenationZone w:val="425"/>
  <w:noPunctuationKerning/>
  <w:characterSpacingControl w:val="doNotCompress"/>
  <w:compat/>
  <w:rsids>
    <w:rsidRoot w:val="00837992"/>
    <w:rsid w:val="00136FAD"/>
    <w:rsid w:val="0060698F"/>
    <w:rsid w:val="0083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6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98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Stadnik_s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1620</Words>
  <Characters>9769</Characters>
  <Application>Microsoft Office Word</Application>
  <DocSecurity>0</DocSecurity>
  <Lines>130</Lines>
  <Paragraphs>74</Paragraphs>
  <ScaleCrop>false</ScaleCrop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Stadnik_s</dc:creator>
  <cp:lastModifiedBy>Stadnik_s</cp:lastModifiedBy>
  <cp:revision>2</cp:revision>
  <dcterms:created xsi:type="dcterms:W3CDTF">2018-03-06T09:01:00Z</dcterms:created>
  <dcterms:modified xsi:type="dcterms:W3CDTF">2018-03-06T09:01:00Z</dcterms:modified>
</cp:coreProperties>
</file>